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08CF4" w14:textId="77777777" w:rsidR="007E6E73" w:rsidRDefault="007E6E73" w:rsidP="004266C5">
      <w:pPr>
        <w:jc w:val="center"/>
        <w:rPr>
          <w:sz w:val="32"/>
          <w:u w:val="single"/>
        </w:rPr>
      </w:pPr>
    </w:p>
    <w:p w14:paraId="03BC56AB" w14:textId="42CE3AF0" w:rsidR="004266C5" w:rsidRPr="004266C5" w:rsidRDefault="004266C5" w:rsidP="004266C5">
      <w:pPr>
        <w:jc w:val="center"/>
        <w:rPr>
          <w:sz w:val="32"/>
          <w:u w:val="single"/>
        </w:rPr>
      </w:pPr>
      <w:r w:rsidRPr="004266C5">
        <w:rPr>
          <w:sz w:val="32"/>
          <w:u w:val="single"/>
        </w:rPr>
        <w:t>Community</w:t>
      </w:r>
      <w:r w:rsidR="00F6128A">
        <w:rPr>
          <w:sz w:val="32"/>
          <w:u w:val="single"/>
        </w:rPr>
        <w:t xml:space="preserve"> Champions Action Plan</w:t>
      </w:r>
      <w:r w:rsidR="00A16014">
        <w:rPr>
          <w:sz w:val="32"/>
          <w:u w:val="single"/>
        </w:rPr>
        <w:t xml:space="preserve"> 25</w:t>
      </w:r>
      <w:r w:rsidR="008631E8">
        <w:rPr>
          <w:sz w:val="32"/>
          <w:u w:val="single"/>
        </w:rPr>
        <w:t>/26</w:t>
      </w:r>
    </w:p>
    <w:tbl>
      <w:tblPr>
        <w:tblStyle w:val="TableGrid"/>
        <w:tblW w:w="16160" w:type="dxa"/>
        <w:jc w:val="center"/>
        <w:tblLook w:val="04A0" w:firstRow="1" w:lastRow="0" w:firstColumn="1" w:lastColumn="0" w:noHBand="0" w:noVBand="1"/>
      </w:tblPr>
      <w:tblGrid>
        <w:gridCol w:w="4626"/>
        <w:gridCol w:w="5439"/>
        <w:gridCol w:w="6095"/>
      </w:tblGrid>
      <w:tr w:rsidR="00FF027D" w14:paraId="19FDEDB1" w14:textId="77777777" w:rsidTr="00A16014">
        <w:trPr>
          <w:jc w:val="center"/>
        </w:trPr>
        <w:tc>
          <w:tcPr>
            <w:tcW w:w="4626" w:type="dxa"/>
          </w:tcPr>
          <w:p w14:paraId="6B55926B" w14:textId="77777777" w:rsidR="00FF027D" w:rsidRDefault="00FF027D" w:rsidP="004266C5">
            <w:pPr>
              <w:jc w:val="center"/>
              <w:rPr>
                <w:sz w:val="32"/>
              </w:rPr>
            </w:pPr>
            <w:r>
              <w:rPr>
                <w:sz w:val="32"/>
              </w:rPr>
              <w:t>Target</w:t>
            </w:r>
          </w:p>
        </w:tc>
        <w:tc>
          <w:tcPr>
            <w:tcW w:w="5439" w:type="dxa"/>
          </w:tcPr>
          <w:p w14:paraId="4CDF0AD5" w14:textId="77777777" w:rsidR="00FF027D" w:rsidRDefault="00FF027D" w:rsidP="004266C5">
            <w:pPr>
              <w:jc w:val="center"/>
              <w:rPr>
                <w:sz w:val="32"/>
              </w:rPr>
            </w:pPr>
            <w:r>
              <w:rPr>
                <w:sz w:val="32"/>
              </w:rPr>
              <w:t>Why have we selected this as a target?</w:t>
            </w:r>
          </w:p>
        </w:tc>
        <w:tc>
          <w:tcPr>
            <w:tcW w:w="6095" w:type="dxa"/>
          </w:tcPr>
          <w:p w14:paraId="23AF5FE1" w14:textId="77777777" w:rsidR="00FF027D" w:rsidRDefault="00FF027D" w:rsidP="004266C5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How will we achieve our target?</w:t>
            </w:r>
          </w:p>
        </w:tc>
      </w:tr>
      <w:tr w:rsidR="00FF027D" w14:paraId="48B60080" w14:textId="77777777" w:rsidTr="00A16014">
        <w:trPr>
          <w:jc w:val="center"/>
        </w:trPr>
        <w:tc>
          <w:tcPr>
            <w:tcW w:w="4626" w:type="dxa"/>
          </w:tcPr>
          <w:p w14:paraId="4DF81914" w14:textId="2D87DD89" w:rsidR="00FF027D" w:rsidRPr="00A16014" w:rsidRDefault="00FF027D" w:rsidP="008631E8">
            <w:pPr>
              <w:rPr>
                <w:sz w:val="32"/>
              </w:rPr>
            </w:pPr>
            <w:r>
              <w:rPr>
                <w:sz w:val="32"/>
              </w:rPr>
              <w:t xml:space="preserve">To help with community events </w:t>
            </w:r>
            <w:r w:rsidR="000F6A00">
              <w:rPr>
                <w:sz w:val="32"/>
              </w:rPr>
              <w:t>throughout the year</w:t>
            </w:r>
          </w:p>
        </w:tc>
        <w:tc>
          <w:tcPr>
            <w:tcW w:w="5439" w:type="dxa"/>
          </w:tcPr>
          <w:p w14:paraId="41E6F6B9" w14:textId="3A353527" w:rsidR="00FF027D" w:rsidRDefault="00A16014" w:rsidP="008631E8">
            <w:pPr>
              <w:rPr>
                <w:sz w:val="32"/>
              </w:rPr>
            </w:pPr>
            <w:r>
              <w:rPr>
                <w:sz w:val="32"/>
              </w:rPr>
              <w:t>To develop leadership, teamwork, and organisational skills. Their participation will also help strengthen links between the school, parents and local organisations.</w:t>
            </w:r>
          </w:p>
        </w:tc>
        <w:tc>
          <w:tcPr>
            <w:tcW w:w="6095" w:type="dxa"/>
          </w:tcPr>
          <w:p w14:paraId="5493E49B" w14:textId="6302AAD4" w:rsidR="00FF027D" w:rsidRDefault="00A16014" w:rsidP="008631E8">
            <w:pPr>
              <w:rPr>
                <w:sz w:val="32"/>
              </w:rPr>
            </w:pPr>
            <w:r>
              <w:rPr>
                <w:sz w:val="32"/>
              </w:rPr>
              <w:t xml:space="preserve">They will be assigned roles and responsibilities for each event. Regular meetings will ensure that pupils are supported and fully engaged in each activity. </w:t>
            </w:r>
          </w:p>
        </w:tc>
      </w:tr>
      <w:tr w:rsidR="000F6A00" w14:paraId="374B8628" w14:textId="77777777" w:rsidTr="00A16014">
        <w:trPr>
          <w:jc w:val="center"/>
        </w:trPr>
        <w:tc>
          <w:tcPr>
            <w:tcW w:w="4626" w:type="dxa"/>
          </w:tcPr>
          <w:p w14:paraId="093E0173" w14:textId="167180FD" w:rsidR="000F6A00" w:rsidRDefault="000F6A00" w:rsidP="008631E8">
            <w:pPr>
              <w:rPr>
                <w:sz w:val="32"/>
              </w:rPr>
            </w:pPr>
            <w:r>
              <w:rPr>
                <w:sz w:val="32"/>
              </w:rPr>
              <w:t>To promote event</w:t>
            </w:r>
            <w:r w:rsidR="00A16014">
              <w:rPr>
                <w:sz w:val="32"/>
              </w:rPr>
              <w:t>s</w:t>
            </w:r>
          </w:p>
        </w:tc>
        <w:tc>
          <w:tcPr>
            <w:tcW w:w="5439" w:type="dxa"/>
          </w:tcPr>
          <w:p w14:paraId="2ACA4F2D" w14:textId="0A8D207A" w:rsidR="000F6A00" w:rsidRDefault="00A16014" w:rsidP="008631E8">
            <w:pPr>
              <w:rPr>
                <w:sz w:val="32"/>
              </w:rPr>
            </w:pPr>
            <w:r>
              <w:rPr>
                <w:sz w:val="32"/>
              </w:rPr>
              <w:t xml:space="preserve">To give pupils practical experiences in supporting school fundraising and </w:t>
            </w:r>
            <w:r w:rsidR="00F2482C">
              <w:rPr>
                <w:sz w:val="32"/>
              </w:rPr>
              <w:t>community</w:t>
            </w:r>
            <w:r>
              <w:rPr>
                <w:sz w:val="32"/>
              </w:rPr>
              <w:t xml:space="preserve"> engagement initiatives. </w:t>
            </w:r>
          </w:p>
        </w:tc>
        <w:tc>
          <w:tcPr>
            <w:tcW w:w="6095" w:type="dxa"/>
          </w:tcPr>
          <w:p w14:paraId="39D0C52D" w14:textId="6C0E7529" w:rsidR="00A16014" w:rsidRDefault="00F2482C" w:rsidP="008631E8">
            <w:pPr>
              <w:rPr>
                <w:sz w:val="32"/>
              </w:rPr>
            </w:pPr>
            <w:r>
              <w:rPr>
                <w:sz w:val="32"/>
              </w:rPr>
              <w:t>Pupils</w:t>
            </w:r>
            <w:r w:rsidR="00A16014">
              <w:rPr>
                <w:sz w:val="32"/>
              </w:rPr>
              <w:t xml:space="preserve"> will help set up for each event.</w:t>
            </w:r>
          </w:p>
          <w:p w14:paraId="1AC32015" w14:textId="7876875C" w:rsidR="00A16014" w:rsidRDefault="00A16014" w:rsidP="008631E8">
            <w:pPr>
              <w:rPr>
                <w:sz w:val="32"/>
              </w:rPr>
            </w:pPr>
            <w:r>
              <w:rPr>
                <w:sz w:val="32"/>
              </w:rPr>
              <w:t xml:space="preserve">They will contribute to the running of the events. </w:t>
            </w:r>
          </w:p>
          <w:p w14:paraId="1DE6B8C8" w14:textId="26FA8663" w:rsidR="000F6A00" w:rsidRDefault="00A16014" w:rsidP="008631E8">
            <w:pPr>
              <w:rPr>
                <w:sz w:val="32"/>
              </w:rPr>
            </w:pPr>
            <w:r>
              <w:rPr>
                <w:sz w:val="32"/>
              </w:rPr>
              <w:t xml:space="preserve">They will also create promotional posters to share with parents and the wider school community. </w:t>
            </w:r>
          </w:p>
        </w:tc>
      </w:tr>
      <w:tr w:rsidR="00FF027D" w14:paraId="1F5B936C" w14:textId="77777777" w:rsidTr="00A16014">
        <w:trPr>
          <w:jc w:val="center"/>
        </w:trPr>
        <w:tc>
          <w:tcPr>
            <w:tcW w:w="4626" w:type="dxa"/>
          </w:tcPr>
          <w:p w14:paraId="67667A88" w14:textId="27BF2454" w:rsidR="00FF027D" w:rsidRDefault="00A16014" w:rsidP="008631E8">
            <w:pPr>
              <w:rPr>
                <w:sz w:val="32"/>
              </w:rPr>
            </w:pPr>
            <w:r>
              <w:rPr>
                <w:sz w:val="32"/>
              </w:rPr>
              <w:t xml:space="preserve">To make links with the wider community </w:t>
            </w:r>
          </w:p>
        </w:tc>
        <w:tc>
          <w:tcPr>
            <w:tcW w:w="5439" w:type="dxa"/>
          </w:tcPr>
          <w:p w14:paraId="6177909E" w14:textId="73E25C5C" w:rsidR="00FF027D" w:rsidRDefault="00F2482C" w:rsidP="008631E8">
            <w:pPr>
              <w:rPr>
                <w:sz w:val="32"/>
              </w:rPr>
            </w:pPr>
            <w:r>
              <w:rPr>
                <w:sz w:val="32"/>
              </w:rPr>
              <w:t xml:space="preserve">To encourage pupils to actively engage with organisations, fostering stronger community connections. </w:t>
            </w:r>
          </w:p>
        </w:tc>
        <w:tc>
          <w:tcPr>
            <w:tcW w:w="6095" w:type="dxa"/>
          </w:tcPr>
          <w:p w14:paraId="42F3D5BD" w14:textId="3B4E0305" w:rsidR="00FF027D" w:rsidRDefault="00F2482C" w:rsidP="008631E8">
            <w:pPr>
              <w:rPr>
                <w:sz w:val="32"/>
              </w:rPr>
            </w:pPr>
            <w:r>
              <w:rPr>
                <w:sz w:val="32"/>
              </w:rPr>
              <w:t xml:space="preserve">Pupils will help identify and connect with local community groups, organisations and businesses. They will help in promoting opportunities for community involvement within the school. </w:t>
            </w:r>
          </w:p>
        </w:tc>
      </w:tr>
    </w:tbl>
    <w:p w14:paraId="17334EF5" w14:textId="47A2A652" w:rsidR="00103B90" w:rsidRDefault="00103B90"/>
    <w:p w14:paraId="45D36677" w14:textId="00DFFF94" w:rsidR="004C2F9B" w:rsidRDefault="004C2F9B" w:rsidP="004C2F9B">
      <w:pPr>
        <w:tabs>
          <w:tab w:val="left" w:pos="3600"/>
        </w:tabs>
      </w:pPr>
      <w:r>
        <w:tab/>
      </w:r>
    </w:p>
    <w:p w14:paraId="2C5C8D89" w14:textId="5CF65718" w:rsidR="004C2F9B" w:rsidRPr="004C2F9B" w:rsidRDefault="004C2F9B" w:rsidP="004C2F9B">
      <w:pPr>
        <w:tabs>
          <w:tab w:val="left" w:pos="3600"/>
        </w:tabs>
      </w:pPr>
    </w:p>
    <w:sectPr w:rsidR="004C2F9B" w:rsidRPr="004C2F9B" w:rsidSect="004266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392CE8"/>
    <w:multiLevelType w:val="hybridMultilevel"/>
    <w:tmpl w:val="7CA42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C5"/>
    <w:rsid w:val="000F6A00"/>
    <w:rsid w:val="00103B90"/>
    <w:rsid w:val="002B5985"/>
    <w:rsid w:val="004266C5"/>
    <w:rsid w:val="004C2F9B"/>
    <w:rsid w:val="007E6E73"/>
    <w:rsid w:val="008631E8"/>
    <w:rsid w:val="00A16014"/>
    <w:rsid w:val="00E657D7"/>
    <w:rsid w:val="00F2482C"/>
    <w:rsid w:val="00F6128A"/>
    <w:rsid w:val="00FF027D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FBF1F"/>
  <w15:chartTrackingRefBased/>
  <w15:docId w15:val="{B179B406-5A28-415F-B1E7-34672668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6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5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7D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7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Council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Guy (Nursery)</dc:creator>
  <cp:keywords/>
  <dc:description/>
  <cp:lastModifiedBy>K Guy (Townhill Community Primary School)</cp:lastModifiedBy>
  <cp:revision>6</cp:revision>
  <cp:lastPrinted>2024-03-11T20:21:00Z</cp:lastPrinted>
  <dcterms:created xsi:type="dcterms:W3CDTF">2025-11-20T14:44:00Z</dcterms:created>
  <dcterms:modified xsi:type="dcterms:W3CDTF">2026-02-02T13:41:00Z</dcterms:modified>
</cp:coreProperties>
</file>